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FA" w:rsidRDefault="0063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2" descr="G: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FA" w:rsidRPr="006329FA" w:rsidRDefault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lastRenderedPageBreak/>
        <w:t xml:space="preserve">- список  запрещенных продуктов и блюд, 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сведениями о стоимости и наличии продуктов.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2.6. При наличии воспитанников, имеющих пищевую аллергию, в меню-требование обязательно включают блюда для  замены.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2.7. Данные о воспитанниках  с пищевой аллергией имеются  на пищеблоке, в группе, медицинском кабинете.  На основании данных о количестве присутствующих детей с пищевой аллергией, в меню-раскладку вписывают блюда-заменители с учетом их пищевой и энергетической ценности.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2.8. Меню-требование является основным документом для приготовления пищи на пищеблоке.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2.9. Вносить изменения в утвержденное меню-раскладку, без согласования  с заведующим Учреждения  запрещается.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2.10. При необходимости внесения изменения в меню /несвоевременный завоз продуктов, недоброкачественность продукта/калькулятором составляется объяснительная с указанием причины. В меню-раскладку вносятся изменения и заверяются подписью заведующего Учреждением. Исправления в меню- раскладке не допускаются.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2.11. Для обеспечения преемственности питания воспитанников родителей информируют об ассортименте питания воспитанника, вывешивая меню на специализированных стендах в коридоре, в приемных групп, с указанием полного наименования блюд, объема порции.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2.12. Ежедневно ведется учет питающихся детей  с занесением данных в Журнал посещаемости.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2.13.  Члены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бракеражной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комиссии обязаны присутствовать при закладке основных продуктов в котел и проверять блюда на выходе.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2.14. Объем приготовленной пищи должен соответствовать количеству детей и объему разовых порций.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2.15. Выдача готовой продукции  проводится   после снятия пробы членами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бракеражной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комиссией и записью в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бракеражном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журнале результатов оценки готовых блюд. 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2.16. В целях профилактики гиповитаминозов, непосредственно перед раздачей, осуществляется С- витаминизация III блюда.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2.17. Выдача пищи в группы осуществляется по графику, утвержденному заведующим  Учреждения.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:rsidR="006329FA" w:rsidRPr="006329FA" w:rsidRDefault="006329FA" w:rsidP="006329FA">
      <w:pPr>
        <w:spacing w:after="75"/>
        <w:ind w:firstLine="567"/>
        <w:rPr>
          <w:rFonts w:ascii="Times New Roman" w:hAnsi="Times New Roman" w:cs="Times New Roman"/>
          <w:sz w:val="24"/>
          <w:szCs w:val="24"/>
        </w:rPr>
      </w:pPr>
      <w:r w:rsidRPr="006329FA">
        <w:rPr>
          <w:rStyle w:val="a5"/>
          <w:rFonts w:ascii="Times New Roman" w:hAnsi="Times New Roman" w:cs="Times New Roman"/>
          <w:sz w:val="24"/>
          <w:szCs w:val="24"/>
        </w:rPr>
        <w:t>3. Организация питания детей в группах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3.1. Работа по организации питания воспитанников в группах осуществляется под руководством воспитателя и заключается: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в создании безопасных условий при подготовке и во время приема пищи;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в формировании культурно-гигиенических навыков во время приема пищи воспитанников.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lastRenderedPageBreak/>
        <w:t>3.2. Получение пищи в группу осуществляется по графику, утвержденному заведующим Учреждения.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3.3. Привлекать воспитанников к получению пищи с пищеблока категорически запрещается.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3.4. Пред раздачей пищи помощник воспитателя обязан: 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промыть столы горячей водой с мылом;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тщательно вымыть руки;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надеть специальную одежду для получения и раздачи пищи;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проветрить помещение;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- сервировать столы в соответствии с блюдами, согласно меню.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3.5. К сервировке столов могут привлекаться дети с 3 лет.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3.6. С целью формирования трудовых навыков и воспитания самостоятельности во время приема пищи воспитателю необходимо сочетать работу дежурных и каждого воспитанника. 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3.7. Во время раздачи пищи категорически запрещается нахождение воспитанников в зоне приема пищи.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3.8. Подача блюд и прием пищи осуществляется в соответствии с возрастом воспитанников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3.9. В группах раннего возраста  необходимо докармливать воспитанников в связи с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несформированностью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навыка самостоятельного приема пищи.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</w:p>
    <w:p w:rsidR="006329FA" w:rsidRPr="006329FA" w:rsidRDefault="006329FA" w:rsidP="006329FA">
      <w:pPr>
        <w:spacing w:after="75"/>
        <w:ind w:firstLine="567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Style w:val="a5"/>
          <w:rFonts w:ascii="Times New Roman" w:hAnsi="Times New Roman" w:cs="Times New Roman"/>
          <w:sz w:val="24"/>
          <w:szCs w:val="24"/>
        </w:rPr>
        <w:t>4. Порядок учета питания, поступления и контроля денежных средств на продукты питания</w:t>
      </w: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4.1. К началу учебного года издается приказ о назначении ответственных  за питание, определяются функциональные обязанности.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4.3. Ежедневно калькулятор составляет меню-раскладку на следующий день. Меню составляется на основании списков присутствующих детей, которые ежедневно, с 8.00 до 9.00 утра, подают воспитатели 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4.5.В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 в виде увеличения нормы блюда.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4.6.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бракеражной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комиссии соответствующим актом.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4.7. С последующим приемом пищи /обед, полдник/ дети, отсутствующие в учреждении,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6329FA">
        <w:rPr>
          <w:rStyle w:val="a5"/>
          <w:rFonts w:ascii="Times New Roman" w:hAnsi="Times New Roman" w:cs="Times New Roman"/>
          <w:sz w:val="24"/>
          <w:szCs w:val="24"/>
          <w:u w:val="single"/>
        </w:rPr>
        <w:t>мясо, куры, печень</w:t>
      </w: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, так как перед закладкой, производимой в 7.30ч.,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дефростируют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lastRenderedPageBreak/>
        <w:t>/размораживают/. Повторной заморозке указанная продукция не подлежит;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6329FA">
        <w:rPr>
          <w:rStyle w:val="a5"/>
          <w:rFonts w:ascii="Times New Roman" w:hAnsi="Times New Roman" w:cs="Times New Roman"/>
          <w:sz w:val="24"/>
          <w:szCs w:val="24"/>
          <w:u w:val="single"/>
        </w:rPr>
        <w:t>овощи,</w:t>
      </w: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если они прошли тепловую обработку;</w:t>
      </w:r>
    </w:p>
    <w:p w:rsidR="006329FA" w:rsidRPr="006329FA" w:rsidRDefault="006329FA" w:rsidP="006329FA">
      <w:pPr>
        <w:spacing w:after="75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6329FA">
        <w:rPr>
          <w:rStyle w:val="a5"/>
          <w:rFonts w:ascii="Times New Roman" w:hAnsi="Times New Roman" w:cs="Times New Roman"/>
          <w:sz w:val="24"/>
          <w:szCs w:val="24"/>
          <w:u w:val="single"/>
        </w:rPr>
        <w:t>продукты,</w:t>
      </w: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 у которых срок реализации не позволяет их дальнейшее хранение.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4.8. 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овощи. 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4.9. Если на завтрак пришло больше воспитанников , чем было заявлено, то для всех уменьшают выход блюд, составляется акт и вносятся изменения в меню на последующие виды приема пищи в соответствии с количеством прибывших воспитанников.  Кладовщику необходимо предусматривать необходимость дополнения продуктов / мясо, овощи, фрукты, яйцо и т.д./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4.10.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4.11. Начисление оплаты за питание производится бухгалтерией образовательного учреждения на основании табелей посещаемости, которые заполняют воспитатели. Число </w:t>
      </w:r>
      <w:proofErr w:type="spellStart"/>
      <w:r w:rsidRPr="006329FA">
        <w:rPr>
          <w:rFonts w:ascii="Times New Roman" w:hAnsi="Times New Roman" w:cs="Times New Roman"/>
          <w:color w:val="303030"/>
          <w:sz w:val="24"/>
          <w:szCs w:val="24"/>
        </w:rPr>
        <w:t>д</w:t>
      </w:r>
      <w:proofErr w:type="spellEnd"/>
      <w:r w:rsidRPr="006329FA">
        <w:rPr>
          <w:rFonts w:ascii="Times New Roman" w:hAnsi="Times New Roman" w:cs="Times New Roman"/>
          <w:color w:val="303030"/>
          <w:sz w:val="24"/>
          <w:szCs w:val="24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 xml:space="preserve">4.12. Финансовое обеспечение питания отнесено к компетенции заведующего Учреждением, главного бухгалтера. 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4.13. Расходы по обеспечению питания воспитанников включаются в оплату родителям, размер которой устанавливается решением Учредителя.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4.14. Частичное возмещение расходов на питания воспитанников обеспечивается бюджетом муниципального образован.</w:t>
      </w:r>
    </w:p>
    <w:p w:rsidR="006329FA" w:rsidRPr="006329FA" w:rsidRDefault="006329FA" w:rsidP="006329FA">
      <w:pPr>
        <w:spacing w:after="75"/>
        <w:ind w:firstLine="567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4.15.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spacing w:after="75"/>
        <w:rPr>
          <w:rFonts w:ascii="Times New Roman" w:hAnsi="Times New Roman" w:cs="Times New Roman"/>
          <w:color w:val="303030"/>
          <w:sz w:val="24"/>
          <w:szCs w:val="24"/>
        </w:rPr>
      </w:pPr>
      <w:r w:rsidRPr="006329FA">
        <w:rPr>
          <w:rFonts w:ascii="Times New Roman" w:hAnsi="Times New Roman" w:cs="Times New Roman"/>
          <w:color w:val="303030"/>
          <w:sz w:val="24"/>
          <w:szCs w:val="24"/>
        </w:rPr>
        <w:t> </w:t>
      </w: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</w:p>
    <w:p w:rsidR="006329FA" w:rsidRPr="006329FA" w:rsidRDefault="006329FA" w:rsidP="0063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G: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FA" w:rsidRPr="006329FA" w:rsidRDefault="006329FA" w:rsidP="006329FA">
      <w:pPr>
        <w:spacing w:before="100" w:beforeAutospacing="1" w:after="75"/>
        <w:rPr>
          <w:rFonts w:ascii="Times New Roman" w:hAnsi="Times New Roman" w:cs="Times New Roman"/>
          <w:color w:val="303030"/>
          <w:sz w:val="24"/>
          <w:szCs w:val="24"/>
        </w:rPr>
      </w:pPr>
    </w:p>
    <w:sectPr w:rsidR="006329FA" w:rsidRPr="006329FA" w:rsidSect="0049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9FA"/>
    <w:rsid w:val="0049672F"/>
    <w:rsid w:val="0063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9FA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329FA"/>
    <w:rPr>
      <w:b/>
      <w:bCs/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941</Words>
  <Characters>5366</Characters>
  <Application>Microsoft Office Word</Application>
  <DocSecurity>0</DocSecurity>
  <Lines>44</Lines>
  <Paragraphs>12</Paragraphs>
  <ScaleCrop>false</ScaleCrop>
  <Company>Hewlett-Packard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2014-04-18T11:45:00Z</dcterms:created>
  <dcterms:modified xsi:type="dcterms:W3CDTF">2014-04-18T11:52:00Z</dcterms:modified>
</cp:coreProperties>
</file>